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093E" w:rsidR="00AF093E" w:rsidRDefault="00AF093E" w14:paraId="66F5F48C" w14:textId="3BA62BE8">
      <w:pPr>
        <w:rPr>
          <w:b/>
          <w:bCs/>
        </w:rPr>
      </w:pPr>
      <w:r w:rsidRPr="00AF093E">
        <w:rPr>
          <w:b/>
          <w:bCs/>
        </w:rPr>
        <w:t>Bericht van gemeente voor zorgaanbieders</w:t>
      </w:r>
      <w:r w:rsidR="00886075">
        <w:rPr>
          <w:b/>
          <w:bCs/>
        </w:rPr>
        <w:t xml:space="preserve"> – om zelf LVB-inwoners te werven</w:t>
      </w:r>
    </w:p>
    <w:p w:rsidRPr="004058AB" w:rsidR="00AF093E" w:rsidP="00AF093E" w:rsidRDefault="00AF093E" w14:paraId="130AC2BA" w14:textId="77777777">
      <w:pPr>
        <w:spacing w:line="276" w:lineRule="auto"/>
      </w:pPr>
    </w:p>
    <w:p w:rsidRPr="004058AB" w:rsidR="00AF093E" w:rsidP="00AF093E" w:rsidRDefault="00AF093E" w14:paraId="1EDD05A1" w14:textId="74F0846E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270F38">
        <w:rPr>
          <w:i/>
          <w:iCs/>
        </w:rPr>
        <w:t>s</w:t>
      </w:r>
      <w:r w:rsidRPr="004058AB">
        <w:rPr>
          <w:i/>
          <w:iCs/>
        </w:rPr>
        <w:t xml:space="preserve">tichting Prokkel. De tekst kan uiteraard aangepast worden, zodat het past bij de gemeentelijke communicatie. Deze campagne is een initiatief van </w:t>
      </w:r>
      <w:r w:rsidR="00270F38">
        <w:rPr>
          <w:i/>
          <w:iCs/>
        </w:rPr>
        <w:t>s</w:t>
      </w:r>
      <w:r w:rsidRPr="004058AB">
        <w:rPr>
          <w:i/>
          <w:iCs/>
        </w:rPr>
        <w:t>tichting Prokkel in samenwerking met</w:t>
      </w:r>
      <w:r w:rsidR="000B4E40">
        <w:rPr>
          <w:i/>
          <w:iCs/>
        </w:rPr>
        <w:t xml:space="preserve"> het ministerie van Binnenlandse Zaken en Koninkrijksrelaties</w:t>
      </w:r>
      <w:r w:rsidR="00830AEE">
        <w:rPr>
          <w:i/>
          <w:iCs/>
        </w:rPr>
        <w:t>.</w:t>
      </w:r>
    </w:p>
    <w:p w:rsidRPr="004058AB" w:rsidR="00AF093E" w:rsidP="00AF093E" w:rsidRDefault="00AF093E" w14:paraId="202DC3D6" w14:textId="77777777">
      <w:pPr>
        <w:spacing w:line="276" w:lineRule="auto"/>
      </w:pPr>
    </w:p>
    <w:p w:rsidRPr="004058AB" w:rsidR="00AF093E" w:rsidP="00AF093E" w:rsidRDefault="00AF093E" w14:paraId="16BEB41F" w14:textId="5E516119">
      <w:pPr>
        <w:spacing w:line="276" w:lineRule="auto"/>
        <w:rPr>
          <w:b/>
          <w:bCs/>
        </w:rPr>
      </w:pPr>
      <w:r w:rsidRPr="004058AB">
        <w:rPr>
          <w:b/>
          <w:bCs/>
        </w:rPr>
        <w:t>Mensen met en zonder (licht) verstandelijke beperking als vrijwilligers op stembureaus: doe</w:t>
      </w:r>
      <w:r>
        <w:rPr>
          <w:b/>
          <w:bCs/>
        </w:rPr>
        <w:t>n</w:t>
      </w:r>
      <w:r w:rsidRPr="004058AB">
        <w:rPr>
          <w:b/>
          <w:bCs/>
        </w:rPr>
        <w:t xml:space="preserve"> </w:t>
      </w:r>
      <w:r w:rsidRPr="004058AB" w:rsidR="00270F38">
        <w:rPr>
          <w:b/>
          <w:bCs/>
        </w:rPr>
        <w:t>j</w:t>
      </w:r>
      <w:r w:rsidR="00270F38">
        <w:rPr>
          <w:b/>
          <w:bCs/>
        </w:rPr>
        <w:t>ullie</w:t>
      </w:r>
      <w:r w:rsidRPr="004058AB">
        <w:rPr>
          <w:b/>
          <w:bCs/>
        </w:rPr>
        <w:t xml:space="preserve"> mee?</w:t>
      </w:r>
    </w:p>
    <w:p w:rsidRPr="004058AB" w:rsidR="00AF093E" w:rsidP="00AF093E" w:rsidRDefault="00AF093E" w14:paraId="2D10D8C3" w14:textId="77777777">
      <w:pPr>
        <w:spacing w:line="276" w:lineRule="auto"/>
        <w:rPr>
          <w:b/>
          <w:bCs/>
        </w:rPr>
      </w:pPr>
    </w:p>
    <w:p w:rsidRPr="004058AB" w:rsidR="00AF093E" w:rsidP="49ED5146" w:rsidRDefault="00AF093E" w14:paraId="7A587FF6" w14:textId="18910F73">
      <w:pPr>
        <w:spacing w:line="276" w:lineRule="auto"/>
        <w:rPr>
          <w:rFonts w:cs="Calibri" w:cstheme="minorAscii"/>
          <w:b w:val="1"/>
          <w:bCs w:val="1"/>
          <w:color w:val="000000" w:themeColor="text1"/>
          <w:shd w:val="clear" w:color="auto" w:fill="FFFFFF"/>
        </w:rPr>
      </w:pPr>
      <w:r w:rsidRPr="49ED5146" w:rsidR="00AF093E">
        <w:rPr>
          <w:rFonts w:cs="Calibri" w:cstheme="minorAscii"/>
          <w:b w:val="1"/>
          <w:bCs w:val="1"/>
          <w:color w:val="000000" w:themeColor="text1"/>
        </w:rPr>
        <w:t xml:space="preserve">Op </w:t>
      </w:r>
      <w:r w:rsidRPr="49ED5146" w:rsidR="04A377A4">
        <w:rPr>
          <w:rFonts w:cs="Calibri" w:cstheme="minorAscii"/>
          <w:b w:val="1"/>
          <w:bCs w:val="1"/>
          <w:color w:val="000000" w:themeColor="text1"/>
        </w:rPr>
        <w:t xml:space="preserve">6 juni</w:t>
      </w:r>
      <w:r w:rsidRPr="49ED5146" w:rsidR="0216B1F3">
        <w:rPr>
          <w:rFonts w:cs="Calibri" w:cstheme="minorAscii"/>
          <w:b w:val="1"/>
          <w:bCs w:val="1"/>
          <w:color w:val="000000" w:themeColor="text1"/>
        </w:rPr>
        <w:t xml:space="preserve"> 2024</w:t>
      </w:r>
      <w:r w:rsidRPr="49ED5146" w:rsidR="006A2F86">
        <w:rPr>
          <w:rFonts w:cs="Calibri" w:cstheme="minorAscii"/>
          <w:b w:val="1"/>
          <w:bCs w:val="1"/>
          <w:color w:val="000000" w:themeColor="text1"/>
        </w:rPr>
        <w:t xml:space="preserve"> zijn de </w:t>
      </w:r>
      <w:r w:rsidRPr="49ED5146" w:rsidR="46E15B87">
        <w:rPr>
          <w:rFonts w:cs="Calibri" w:cstheme="minorAscii"/>
          <w:b w:val="1"/>
          <w:bCs w:val="1"/>
          <w:color w:val="000000" w:themeColor="text1"/>
        </w:rPr>
        <w:t xml:space="preserve">Europese </w:t>
      </w:r>
      <w:r w:rsidRPr="49ED5146" w:rsidR="46E15B87">
        <w:rPr>
          <w:rFonts w:cs="Calibri" w:cstheme="minorAscii"/>
          <w:b w:val="1"/>
          <w:bCs w:val="1"/>
          <w:color w:val="000000" w:themeColor="text1"/>
        </w:rPr>
        <w:t xml:space="preserve">Parlements</w:t>
      </w:r>
      <w:r w:rsidRPr="49ED5146" w:rsidR="006A2F86">
        <w:rPr>
          <w:rFonts w:cs="Calibri" w:cstheme="minorAscii"/>
          <w:b w:val="1"/>
          <w:bCs w:val="1"/>
          <w:color w:val="000000" w:themeColor="text1"/>
        </w:rPr>
        <w:t xml:space="preserve"> verkiezingen. </w:t>
      </w:r>
      <w:r w:rsidRPr="49ED5146" w:rsidR="00AF093E">
        <w:rPr>
          <w:rFonts w:cs="Calibri" w:cstheme="minorAscii"/>
          <w:b w:val="1"/>
          <w:bCs w:val="1"/>
          <w:color w:val="000000" w:themeColor="text1"/>
          <w:shd w:val="clear" w:color="auto" w:fill="FFFFFF"/>
        </w:rPr>
        <w:t xml:space="preserve">Ook dit keer zullen in veel gemeenten ook mensen met een (licht) verstandelijke beperking als vrijwilliger samen met een andere vrijwilliger actief zijn op een stembureau, waaronder in </w:t>
      </w:r>
      <w:r w:rsidRPr="49ED5146" w:rsidR="00AF093E">
        <w:rPr>
          <w:rFonts w:cs="Calibri" w:cstheme="minorAscii"/>
          <w:b w:val="1"/>
          <w:bCs w:val="1"/>
          <w:color w:val="000000" w:themeColor="text1"/>
          <w:highlight w:val="yellow"/>
          <w:shd w:val="clear" w:color="auto" w:fill="FFFFFF"/>
        </w:rPr>
        <w:t>[naam gemeente].</w:t>
      </w:r>
    </w:p>
    <w:p w:rsidRPr="004058AB" w:rsidR="00AF093E" w:rsidP="00AF093E" w:rsidRDefault="00AF093E" w14:paraId="3031F961" w14:textId="77777777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:rsidRPr="004058AB" w:rsidR="00AF093E" w:rsidP="49ED5146" w:rsidRDefault="00AF093E" w14:paraId="0838BF34" w14:textId="1F4301BB">
      <w:pPr>
        <w:spacing w:line="276" w:lineRule="auto"/>
        <w:rPr>
          <w:rFonts w:cs="Calibri" w:cstheme="minorAscii"/>
          <w:color w:val="000000" w:themeColor="text1"/>
          <w:shd w:val="clear" w:color="auto" w:fill="FFFFFF"/>
        </w:rPr>
      </w:pP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Bij de </w:t>
      </w:r>
      <w:r w:rsidRPr="49ED5146" w:rsidR="006A2F86">
        <w:rPr>
          <w:rFonts w:cs="Calibri" w:cstheme="minorAscii"/>
          <w:color w:val="000000" w:themeColor="text1"/>
          <w:shd w:val="clear" w:color="auto" w:fill="FFFFFF"/>
        </w:rPr>
        <w:t>afgelopen ve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rkiezingen waren </w:t>
      </w:r>
      <w:r w:rsidRPr="49ED5146" w:rsidR="00830AEE">
        <w:rPr>
          <w:rFonts w:cs="Calibri" w:cstheme="minorAscii"/>
          <w:color w:val="000000" w:themeColor="text1"/>
          <w:shd w:val="clear" w:color="auto" w:fill="FFFFFF"/>
        </w:rPr>
        <w:t xml:space="preserve">meer dan 3</w:t>
      </w:r>
      <w:r w:rsidRPr="49ED5146" w:rsidR="18134520">
        <w:rPr>
          <w:rFonts w:cs="Calibri" w:cstheme="minorAscii"/>
          <w:color w:val="000000" w:themeColor="text1"/>
          <w:shd w:val="clear" w:color="auto" w:fill="FFFFFF"/>
        </w:rPr>
        <w:t xml:space="preserve">50</w:t>
      </w:r>
      <w:r w:rsidRPr="49ED5146" w:rsidR="00830AEE">
        <w:rPr>
          <w:rFonts w:cs="Calibri" w:cstheme="minorAscii"/>
          <w:color w:val="000000" w:themeColor="text1"/>
          <w:shd w:val="clear" w:color="auto" w:fill="FFFFFF"/>
        </w:rPr>
        <w:t xml:space="preserve"> </w:t>
      </w:r>
      <w:r w:rsidRPr="49ED5146" w:rsidR="00830AEE">
        <w:rPr>
          <w:rFonts w:cs="Calibri" w:cstheme="minorAscii"/>
          <w:color w:val="000000" w:themeColor="text1"/>
          <w:shd w:val="clear" w:color="auto" w:fill="FFFFFF"/>
        </w:rPr>
        <w:t>Prokkelduo’s</w:t>
      </w:r>
      <w:r w:rsidRPr="49ED5146" w:rsidR="00830AEE">
        <w:rPr>
          <w:rFonts w:cs="Calibri" w:cstheme="minorAscii"/>
          <w:color w:val="000000" w:themeColor="text1"/>
          <w:shd w:val="clear" w:color="auto" w:fill="FFFFFF"/>
        </w:rPr>
        <w:t xml:space="preserve"> actief 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in </w:t>
      </w:r>
      <w:r w:rsidRPr="49ED5146" w:rsidR="006A2F86">
        <w:rPr>
          <w:rFonts w:cs="Calibri" w:cstheme="minorAscii"/>
          <w:color w:val="000000" w:themeColor="text1"/>
          <w:shd w:val="clear" w:color="auto" w:fill="FFFFFF"/>
        </w:rPr>
        <w:t xml:space="preserve">bijna 200 </w:t>
      </w:r>
      <w:r w:rsidRPr="49ED5146" w:rsidR="00830AEE">
        <w:rPr>
          <w:rFonts w:cs="Calibri" w:cstheme="minorAscii"/>
          <w:color w:val="000000" w:themeColor="text1"/>
          <w:shd w:val="clear" w:color="auto" w:fill="FFFFFF"/>
        </w:rPr>
        <w:t xml:space="preserve">verschillende 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>gemeenten</w:t>
      </w:r>
      <w:r w:rsidRPr="49ED5146" w:rsidR="0045163B">
        <w:rPr>
          <w:rFonts w:cs="Calibri" w:cstheme="minorAscii"/>
          <w:color w:val="000000" w:themeColor="text1"/>
          <w:shd w:val="clear" w:color="auto" w:fill="FFFFFF"/>
        </w:rPr>
        <w:t>.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 Mensen met een (licht) verstandelijke beperking vormden samen met iemand zonder beperking een 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>vrijwilligersduo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 d</w:t>
      </w:r>
      <w:r w:rsidRPr="49ED5146" w:rsidR="005E410E">
        <w:rPr>
          <w:rFonts w:cs="Calibri" w:cstheme="minorAscii"/>
          <w:color w:val="000000" w:themeColor="text1"/>
          <w:shd w:val="clear" w:color="auto" w:fill="FFFFFF"/>
        </w:rPr>
        <w:t>at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 de regu</w:t>
      </w:r>
      <w:r w:rsidRPr="49ED5146" w:rsidR="005E410E">
        <w:rPr>
          <w:rFonts w:cs="Calibri" w:cstheme="minorAscii"/>
          <w:color w:val="000000" w:themeColor="text1"/>
          <w:shd w:val="clear" w:color="auto" w:fill="FFFFFF"/>
        </w:rPr>
        <w:t>liere stembureautaken uitvoerde</w:t>
      </w:r>
      <w:r w:rsidRPr="49ED5146" w:rsidR="00AF093E">
        <w:rPr>
          <w:rFonts w:cs="Calibri" w:cstheme="minorAscii"/>
          <w:color w:val="000000" w:themeColor="text1"/>
          <w:shd w:val="clear" w:color="auto" w:fill="FFFFFF"/>
        </w:rPr>
        <w:t xml:space="preserve">. Niet alleen de duo’s en andere vrijwilligers op de stembureaus hebben het positief ervaren, ook is er veel landelijke en lokale media-aandacht geweest voor de inclusieve stembureaus. </w:t>
      </w:r>
    </w:p>
    <w:p w:rsidR="00AF093E" w:rsidP="00AF093E" w:rsidRDefault="00044844" w14:paraId="6514716E" w14:textId="1558DA6B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color="auto" w:sz="0" w:space="0" w:frame="1"/>
        </w:rPr>
        <w:t>I</w:t>
      </w:r>
      <w:r w:rsidRPr="004058AB" w:rsidR="00AF093E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color="auto" w:sz="0" w:space="0" w:frame="1"/>
        </w:rPr>
        <w:t>nclusieve stembureaus dragen bij aan een inclusieve samenleving:</w:t>
      </w:r>
      <w:r w:rsidRPr="004058AB" w:rsidR="00AF093E">
        <w:rPr>
          <w:rStyle w:val="Zwaar"/>
          <w:rFonts w:asciiTheme="minorHAnsi" w:hAnsiTheme="minorHAnsi" w:cstheme="minorHAnsi"/>
          <w:color w:val="000000" w:themeColor="text1"/>
          <w:bdr w:val="none" w:color="auto" w:sz="0" w:space="0" w:frame="1"/>
        </w:rPr>
        <w:t xml:space="preserve"> </w:t>
      </w:r>
      <w:r w:rsidRPr="004058AB" w:rsidR="00AF093E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color="auto" w:sz="0" w:space="0" w:frame="1"/>
        </w:rPr>
        <w:t>v</w:t>
      </w:r>
      <w:r w:rsidRPr="004058AB" w:rsidR="00AF093E">
        <w:rPr>
          <w:rFonts w:asciiTheme="minorHAnsi" w:hAnsiTheme="minorHAnsi" w:cstheme="minorHAnsi"/>
          <w:color w:val="000000" w:themeColor="text1"/>
        </w:rPr>
        <w:t>anuit het VN-verdrag Handicap wordt ook gevraagd om te zorgen voor een samenleving waarin iedereen mee kan doen en dit is een van de manieren waarop onze gemeente er vorm aan geeft.</w:t>
      </w:r>
    </w:p>
    <w:p w:rsidR="00AF093E" w:rsidP="00AF093E" w:rsidRDefault="00AF093E" w14:paraId="40BF03A1" w14:textId="7A52B998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AF093E" w:rsidP="00AF093E" w:rsidRDefault="00AF093E" w14:paraId="79069A43" w14:textId="2F351BFC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Voor jullie cliënten is dit een mooie kans! Natuurlijk kan het spannend zijn, maar meedoen zorgt voor:</w:t>
      </w:r>
    </w:p>
    <w:p w:rsidR="00AF093E" w:rsidP="00044844" w:rsidRDefault="00044844" w14:paraId="6A59C48A" w14:textId="7F998DD8">
      <w:pPr>
        <w:numPr>
          <w:ilvl w:val="0"/>
          <w:numId w:val="1"/>
        </w:numPr>
        <w:spacing w:line="276" w:lineRule="auto"/>
        <w:ind w:left="361" w:hanging="361"/>
        <w:rPr>
          <w:rFonts w:cstheme="minorHAnsi"/>
        </w:rPr>
      </w:pPr>
      <w:r>
        <w:rPr>
          <w:rFonts w:cstheme="minorHAnsi"/>
        </w:rPr>
        <w:t xml:space="preserve">Nieuwe </w:t>
      </w:r>
      <w:r w:rsidR="00AF093E">
        <w:rPr>
          <w:rFonts w:cstheme="minorHAnsi"/>
        </w:rPr>
        <w:t>ervaring</w:t>
      </w:r>
      <w:r>
        <w:rPr>
          <w:rFonts w:cstheme="minorHAnsi"/>
        </w:rPr>
        <w:t xml:space="preserve"> opdoen</w:t>
      </w:r>
      <w:r w:rsidR="00AF093E">
        <w:rPr>
          <w:rFonts w:cstheme="minorHAnsi"/>
        </w:rPr>
        <w:t>, leren kennen van nieuwe mensen en vergroten van het zelfbeeld</w:t>
      </w:r>
    </w:p>
    <w:p w:rsidRPr="00E26DA4" w:rsidR="00AF093E" w:rsidP="00044844" w:rsidRDefault="00AF093E" w14:paraId="67DAFE67" w14:textId="083D2BF3">
      <w:pPr>
        <w:numPr>
          <w:ilvl w:val="0"/>
          <w:numId w:val="1"/>
        </w:numPr>
        <w:spacing w:line="276" w:lineRule="auto"/>
        <w:ind w:left="361" w:hanging="361"/>
        <w:rPr>
          <w:rFonts w:cstheme="minorHAnsi"/>
        </w:rPr>
      </w:pPr>
      <w:r>
        <w:rPr>
          <w:rFonts w:cstheme="minorHAnsi"/>
        </w:rPr>
        <w:t>een</w:t>
      </w:r>
      <w:r w:rsidRPr="00E26DA4">
        <w:rPr>
          <w:rFonts w:cstheme="minorHAnsi"/>
        </w:rPr>
        <w:t xml:space="preserve"> </w:t>
      </w:r>
      <w:r>
        <w:rPr>
          <w:rFonts w:cstheme="minorHAnsi"/>
        </w:rPr>
        <w:t>bijdrage</w:t>
      </w:r>
      <w:r w:rsidRPr="00E26DA4">
        <w:rPr>
          <w:rFonts w:cstheme="minorHAnsi"/>
        </w:rPr>
        <w:t xml:space="preserve"> aan een inclusieve samenleving</w:t>
      </w:r>
    </w:p>
    <w:p w:rsidRPr="00E26DA4" w:rsidR="00AF093E" w:rsidP="00044844" w:rsidRDefault="00AF093E" w14:paraId="575E99D2" w14:textId="0499BA75">
      <w:pPr>
        <w:numPr>
          <w:ilvl w:val="0"/>
          <w:numId w:val="1"/>
        </w:numPr>
        <w:spacing w:line="276" w:lineRule="auto"/>
        <w:ind w:left="361" w:right="220" w:hanging="361"/>
        <w:rPr>
          <w:rFonts w:cstheme="minorHAnsi"/>
        </w:rPr>
      </w:pPr>
      <w:r w:rsidRPr="00E26DA4">
        <w:rPr>
          <w:rFonts w:cstheme="minorHAnsi"/>
        </w:rPr>
        <w:t>een positieve beeldvorming in de maatschappij</w:t>
      </w:r>
      <w:r>
        <w:rPr>
          <w:rFonts w:cstheme="minorHAnsi"/>
        </w:rPr>
        <w:t xml:space="preserve"> (m</w:t>
      </w:r>
      <w:r w:rsidRPr="00E26DA4">
        <w:rPr>
          <w:rFonts w:cstheme="minorHAnsi"/>
        </w:rPr>
        <w:t>ensen met een verstandelijke beperking zijn meer dan hun beperking, zij willen en kunnen van betekenis zijn in de samenleving</w:t>
      </w:r>
      <w:r>
        <w:rPr>
          <w:rFonts w:cstheme="minorHAnsi"/>
        </w:rPr>
        <w:t>)</w:t>
      </w:r>
    </w:p>
    <w:p w:rsidR="00AF093E" w:rsidP="00044844" w:rsidRDefault="00AF093E" w14:paraId="633FF669" w14:textId="1892DF38">
      <w:pPr>
        <w:numPr>
          <w:ilvl w:val="0"/>
          <w:numId w:val="1"/>
        </w:numPr>
        <w:spacing w:line="276" w:lineRule="auto"/>
        <w:ind w:left="361" w:hanging="361"/>
        <w:rPr>
          <w:rFonts w:cstheme="minorHAnsi"/>
        </w:rPr>
      </w:pPr>
      <w:r>
        <w:rPr>
          <w:rFonts w:cstheme="minorHAnsi"/>
        </w:rPr>
        <w:t xml:space="preserve">meer </w:t>
      </w:r>
      <w:r w:rsidRPr="00E26DA4">
        <w:rPr>
          <w:rFonts w:cstheme="minorHAnsi"/>
        </w:rPr>
        <w:t>interesse voor democratie en stemrecht bij mensen met een verstandelijke beperking zelf</w:t>
      </w:r>
    </w:p>
    <w:p w:rsidR="00AF093E" w:rsidP="00AF093E" w:rsidRDefault="00AF093E" w14:paraId="558A211A" w14:textId="2F24D520">
      <w:pPr>
        <w:rPr>
          <w:rFonts w:cstheme="minorHAnsi"/>
        </w:rPr>
      </w:pPr>
    </w:p>
    <w:p w:rsidR="00AF093E" w:rsidP="00886075" w:rsidRDefault="00AF093E" w14:paraId="205E9731" w14:textId="62F28250">
      <w:pPr>
        <w:pStyle w:val="Geenafstand"/>
        <w:spacing w:line="276" w:lineRule="auto"/>
      </w:pPr>
      <w:r>
        <w:t xml:space="preserve">Cliënten kunnen zelf een maatje zonder verstandelijke beperking </w:t>
      </w:r>
      <w:r w:rsidR="00044844">
        <w:t>vragen, zich ook l</w:t>
      </w:r>
      <w:r>
        <w:t xml:space="preserve">aten koppelen door </w:t>
      </w:r>
      <w:r w:rsidR="00270F38">
        <w:t>s</w:t>
      </w:r>
      <w:r>
        <w:t>tichting Prokkel</w:t>
      </w:r>
      <w:r w:rsidR="00044844">
        <w:t xml:space="preserve"> </w:t>
      </w:r>
      <w:r w:rsidRPr="001517B7" w:rsidR="00044844">
        <w:rPr>
          <w:highlight w:val="yellow"/>
        </w:rPr>
        <w:t xml:space="preserve">of </w:t>
      </w:r>
      <w:r w:rsidRPr="001517B7" w:rsidR="001517B7">
        <w:rPr>
          <w:highlight w:val="yellow"/>
        </w:rPr>
        <w:t>samen met een medewerker van onze gemeente gaan</w:t>
      </w:r>
      <w:r w:rsidRPr="001517B7">
        <w:rPr>
          <w:highlight w:val="yellow"/>
        </w:rPr>
        <w:t>.</w:t>
      </w:r>
      <w:r w:rsidR="001517B7">
        <w:t>*</w:t>
      </w:r>
      <w:r>
        <w:t xml:space="preserve"> Op </w:t>
      </w:r>
      <w:r w:rsidR="00672E07">
        <w:fldChar w:fldCharType="begin"/>
      </w:r>
      <w:r w:rsidR="00672E07">
        <w:instrText xml:space="preserve"> HYPERLINK "http://www.prokkel.nl" </w:instrText>
      </w:r>
      <w:r w:rsidR="00672E07">
        <w:fldChar w:fldCharType="separate"/>
      </w:r>
      <w:r w:rsidRPr="00886075" w:rsidR="00886075">
        <w:rPr>
          <w:rStyle w:val="Hyperlink"/>
          <w:rFonts w:cstheme="minorHAnsi"/>
        </w:rPr>
        <w:t>Prokkel</w:t>
      </w:r>
      <w:r w:rsidR="00672E07">
        <w:rPr>
          <w:rStyle w:val="Hyperlink"/>
          <w:rFonts w:cstheme="minorHAnsi"/>
        </w:rPr>
        <w:fldChar w:fldCharType="end"/>
      </w:r>
      <w:r w:rsidR="00672E07">
        <w:rPr>
          <w:rStyle w:val="Hyperlink"/>
          <w:rFonts w:cstheme="minorHAnsi"/>
        </w:rPr>
        <w:t>.nl</w:t>
      </w:r>
      <w:bookmarkStart w:name="_GoBack" w:id="0"/>
      <w:bookmarkEnd w:id="0"/>
      <w:r w:rsidR="00886075">
        <w:t xml:space="preserve"> </w:t>
      </w:r>
      <w:r>
        <w:t>staat veel informatie en ook wervingsflyers die jullie kunnen gebruiken.</w:t>
      </w:r>
      <w:r w:rsidR="00622377">
        <w:t xml:space="preserve"> En goed te weten dat stichting Prokkel ook online informatiebijeenkomsten en </w:t>
      </w:r>
      <w:r w:rsidR="00886075">
        <w:t xml:space="preserve">lessen </w:t>
      </w:r>
      <w:r w:rsidR="00622377">
        <w:t xml:space="preserve">verzorgt voor cliënten.  </w:t>
      </w:r>
      <w:r w:rsidR="00886075">
        <w:t xml:space="preserve">Zo leren ze wat een vrijwilliger op het stembureau doet. En maken ze kennis met andere </w:t>
      </w:r>
      <w:proofErr w:type="spellStart"/>
      <w:r w:rsidR="00886075">
        <w:t>Prokkelvrijwilligers</w:t>
      </w:r>
      <w:proofErr w:type="spellEnd"/>
      <w:r w:rsidR="00886075">
        <w:t xml:space="preserve">. </w:t>
      </w:r>
      <w:r w:rsidR="0045163B">
        <w:br/>
      </w:r>
    </w:p>
    <w:p w:rsidRPr="00AF093E" w:rsidR="001517B7" w:rsidP="001517B7" w:rsidRDefault="001517B7" w14:paraId="1ECE8A46" w14:textId="708F2F40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*indien van toepassing. Anders weghalen. </w:t>
      </w:r>
    </w:p>
    <w:sectPr w:rsidRPr="00AF093E" w:rsidR="001517B7" w:rsidSect="0045163B">
      <w:pgSz w:w="11906" w:h="16838" w:orient="portrait"/>
      <w:pgMar w:top="1673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C55E62"/>
    <w:multiLevelType w:val="hybridMultilevel"/>
    <w:tmpl w:val="97425892"/>
    <w:lvl w:ilvl="0" w:tplc="203AD4D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E"/>
    <w:rsid w:val="00044844"/>
    <w:rsid w:val="000A70A6"/>
    <w:rsid w:val="000B4E40"/>
    <w:rsid w:val="001517B7"/>
    <w:rsid w:val="00270F38"/>
    <w:rsid w:val="0045163B"/>
    <w:rsid w:val="005E410E"/>
    <w:rsid w:val="00622377"/>
    <w:rsid w:val="00672E07"/>
    <w:rsid w:val="006A2F86"/>
    <w:rsid w:val="00725FAB"/>
    <w:rsid w:val="00830AEE"/>
    <w:rsid w:val="00886075"/>
    <w:rsid w:val="00AF093E"/>
    <w:rsid w:val="0216B1F3"/>
    <w:rsid w:val="04A377A4"/>
    <w:rsid w:val="18134520"/>
    <w:rsid w:val="46E15B87"/>
    <w:rsid w:val="49ED5146"/>
    <w:rsid w:val="6E3EC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ABCB"/>
  <w15:chartTrackingRefBased/>
  <w15:docId w15:val="{E292A8D6-62A9-9D47-A88B-9EE00080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F093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F093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86075"/>
    <w:rPr>
      <w:color w:val="0563C1" w:themeColor="hyperlink"/>
      <w:u w:val="single"/>
    </w:rPr>
  </w:style>
  <w:style w:type="character" w:styleId="UnresolvedMention" w:customStyle="1">
    <w:name w:val="Unresolved Mention"/>
    <w:basedOn w:val="Standaardalinea-lettertype"/>
    <w:uiPriority w:val="99"/>
    <w:semiHidden/>
    <w:unhideWhenUsed/>
    <w:rsid w:val="0088607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8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2023</Jaar>
    <lcf76f155ced4ddcb4097134ff3c332f xmlns="9697e59a-505e-451a-8dfb-7f0317c81600">
      <Terms xmlns="http://schemas.microsoft.com/office/infopath/2007/PartnerControls"/>
    </lcf76f155ced4ddcb4097134ff3c332f>
    <TaxCatchAll xmlns="b331971e-3e40-4952-89ff-51b590a019e9" xsi:nil="true"/>
    <SharedWithUsers xmlns="b331971e-3e40-4952-89ff-51b590a019e9">
      <UserInfo>
        <DisplayName>Robin Damen</DisplayName>
        <AccountId>23</AccountId>
        <AccountType/>
      </UserInfo>
    </SharedWithUsers>
    <Thema xmlns="9697e59a-505e-451a-8dfb-7f0317c816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32" ma:contentTypeDescription="Create a new document." ma:contentTypeScope="" ma:versionID="4fa2e4477334597b9ed1a26a82a09079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5e86a9d297b4622bc2a7cff21875395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5301dea-920e-46a6-ab16-2314e7218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ema" ma:index="30" nillable="true" ma:displayName="Thema" ma:format="Dropdown" ma:internalName="Thema">
      <xsd:simpleType>
        <xsd:restriction base="dms:Choice">
          <xsd:enumeration value="Verkiezingen"/>
          <xsd:enumeration value="Werk"/>
          <xsd:enumeration value="Leren &amp; ontwikkelen"/>
          <xsd:enumeration value="Vrije tijd"/>
          <xsd:enumeration value="Buu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5B9A6-13EE-4F88-9DBB-2D1C142CFC72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D7A458DD-5742-451F-9651-D85EBC55C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F2A28-B6E8-48DF-8B5E-365CA1DCCD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robin@prokkel.nl</dc:creator>
  <keywords/>
  <dc:description/>
  <lastModifiedBy>Cato Nijman</lastModifiedBy>
  <revision>5</revision>
  <dcterms:created xsi:type="dcterms:W3CDTF">2023-08-01T10:13:00.0000000Z</dcterms:created>
  <dcterms:modified xsi:type="dcterms:W3CDTF">2024-02-05T14:56:11.9472844Z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/>
  </property>
  <property fmtid="{D5CDD505-2E9C-101B-9397-08002B2CF9AE}" pid="4" name="MediaServiceImageTags">
    <vt:lpwstr/>
  </property>
</Properties>
</file>